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40D" w14:textId="0BAAC64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Žiadateľ................................................................................................................................................................</w:t>
      </w:r>
    </w:p>
    <w:p w14:paraId="403EAFAA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FE5D789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Adresa..................................................................................................................................................................</w:t>
      </w:r>
    </w:p>
    <w:p w14:paraId="6F8A873F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0736BFB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Číslo telefónu ............................................... e-mail ...........................................................................................  </w:t>
      </w:r>
    </w:p>
    <w:p w14:paraId="57024BD5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240771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73E4475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Obec Hrnčiarovce nad Parnou</w:t>
      </w:r>
    </w:p>
    <w:p w14:paraId="4AD4FE24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Obecný úrad Hrnčiarovce nad Parnou</w:t>
      </w:r>
    </w:p>
    <w:p w14:paraId="68268969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Farská 37</w:t>
      </w:r>
    </w:p>
    <w:p w14:paraId="29727549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919 35 Hrnčiarovce nad Parnou</w:t>
      </w:r>
    </w:p>
    <w:p w14:paraId="270A39D4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E59385B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</w:t>
      </w:r>
    </w:p>
    <w:p w14:paraId="4FD3D9B1" w14:textId="77777777" w:rsidR="00F548EC" w:rsidRPr="00F548EC" w:rsidRDefault="00F548EC" w:rsidP="00F548EC">
      <w:pPr>
        <w:spacing w:after="0" w:line="240" w:lineRule="auto"/>
        <w:ind w:left="450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V Hrnčiarovciach n/P, dňa ..............................</w:t>
      </w:r>
    </w:p>
    <w:p w14:paraId="0D5344F4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E88FC76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VEC:</w:t>
      </w:r>
    </w:p>
    <w:p w14:paraId="784A2111" w14:textId="133D192F" w:rsidR="00F548EC" w:rsidRPr="00F548EC" w:rsidRDefault="00F548EC" w:rsidP="00F548E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F548EC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Žiadosť o povolenie zriadenia vjazdu z miestnej komunikácie na susednú nehnuteľnosť</w:t>
      </w:r>
      <w:r w:rsidR="00544C45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.</w:t>
      </w:r>
    </w:p>
    <w:p w14:paraId="4EE38016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8B5B006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D2E9C77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       V zmysle ustanovenia § 3 a 3b zákona č. 135/1961 Zb. o pozemných komunikáciách v znení neskorších predpisov, Vás týmto žiadam o povolenie zriadenia vjazdu z miestnej komunikácie </w:t>
      </w:r>
    </w:p>
    <w:p w14:paraId="4035433E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6617C56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na ulici ...................................... v Hrnčiarovciach n/P na susednú nehnuteľnosť na parc.č. .........................</w:t>
      </w:r>
    </w:p>
    <w:p w14:paraId="74EBCEC6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68727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do .................................................................................................. na predmetnej ulici.</w:t>
      </w:r>
    </w:p>
    <w:p w14:paraId="62FC5F33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(garáže, garáže v rodinnom dome, dvora, atď.) </w:t>
      </w:r>
    </w:p>
    <w:p w14:paraId="06DD202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C27AFA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Charakter vjazdu: ...........................................................................................</w:t>
      </w:r>
    </w:p>
    <w:p w14:paraId="498B06BE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(uviesť či vjazd bude trvalý alebo dočasný, pri dočasnom uviesť termín od – do)</w:t>
      </w:r>
    </w:p>
    <w:p w14:paraId="758E75C5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5490318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Šírka vjazdu bude ............................ m a zrealizovaný bude podľa priloženej situácie. </w:t>
      </w:r>
    </w:p>
    <w:p w14:paraId="0D08ABB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0B0C9B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9379F2A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>Zároveň beriem na vedomie, že vybavenie mojej žiadosti si vyžaduje súčinnosť iného orgánu štátnej správy -  Okresného dopravného inšpektorátu v Trnave, a preto nie je možné vybaviť ju v bežnej 30 - dňovej vybavovacej lehote, ale až po doručení stanoviska OR PZ ODI Trnava.</w:t>
      </w:r>
    </w:p>
    <w:p w14:paraId="25E1E9BF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66D115E8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E425718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  .......................................................</w:t>
      </w:r>
    </w:p>
    <w:p w14:paraId="5214308C" w14:textId="77777777" w:rsidR="00F548EC" w:rsidRPr="00F548EC" w:rsidRDefault="00F548EC" w:rsidP="00F548EC">
      <w:pPr>
        <w:spacing w:after="0" w:line="240" w:lineRule="auto"/>
        <w:ind w:firstLine="5040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podpis žiadateľa (pečiatka)</w:t>
      </w:r>
    </w:p>
    <w:p w14:paraId="6B975C60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p w14:paraId="28BFAFD5" w14:textId="77777777" w:rsidR="00F548EC" w:rsidRPr="00F548EC" w:rsidRDefault="00F548EC" w:rsidP="00F548EC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x-none" w:eastAsia="sk-SK"/>
        </w:rPr>
      </w:pPr>
    </w:p>
    <w:p w14:paraId="5CC95A04" w14:textId="77777777" w:rsidR="00F548EC" w:rsidRPr="00F548EC" w:rsidRDefault="00F548EC" w:rsidP="00F548EC">
      <w:pPr>
        <w:spacing w:after="0" w:line="240" w:lineRule="auto"/>
        <w:jc w:val="both"/>
        <w:rPr>
          <w:rFonts w:ascii="Microsoft Sans Serif" w:eastAsia="Calibri" w:hAnsi="Microsoft Sans Serif" w:cs="Microsoft Sans Serif"/>
        </w:rPr>
      </w:pPr>
      <w:r w:rsidRPr="00F548EC">
        <w:rPr>
          <w:rFonts w:ascii="Arial" w:eastAsia="Calibri" w:hAnsi="Arial" w:cs="Arial"/>
          <w:color w:val="000000"/>
          <w:shd w:val="clear" w:color="auto" w:fill="FFFFFF"/>
          <w:lang w:val="x-none" w:eastAsia="sk-SK"/>
        </w:rPr>
        <w:t>Svojim podpisom potvrdzujem, že súhlasím podľa ustanovenia § 13 ods.1 písm. e)  zákona č.</w:t>
      </w:r>
      <w:r w:rsidRPr="00F548EC">
        <w:rPr>
          <w:rFonts w:ascii="Arial" w:eastAsia="Calibri" w:hAnsi="Arial" w:cs="Arial"/>
          <w:lang w:val="x-none"/>
        </w:rPr>
        <w:t xml:space="preserve"> </w:t>
      </w:r>
      <w:r w:rsidRPr="00F548EC">
        <w:rPr>
          <w:rFonts w:ascii="Arial" w:eastAsia="Calibri" w:hAnsi="Arial" w:cs="Arial"/>
          <w:color w:val="000000"/>
          <w:shd w:val="clear" w:color="auto" w:fill="FFFFFF"/>
          <w:lang w:val="x-none" w:eastAsia="sk-SK"/>
        </w:rPr>
        <w:t>18/2018 Z. z. o ochrane osobných údajov a o zmene a doplnení niektorých zákonov (ďalej len „zákon o ochrane osobných údajov“), aby Obec Hrnčiarovce n/P, Obecný úrad Hrnčiarovce n/P, Farská 37, 919 35 Hrnčiarovce n/P, použila moje osobné údaje v rozsahu údajov uvedených v žiadosti za účelom vybavenia tejto žiadosti odo dňa udelenia tohto súhlasu podľa ustanovenia § 13 ods.1 písm. e) zákona o ochrane osobných údajov. Podľa ustanovenia § 54 zákona o ochrane osobných údajov musia byť osobné údaje uchovávané vo forme, ktorá umožňuje identifikáciu dotknutej osoby najneskôr dovtedy, kým je to potrebné na účel, na ktorý sa osobné údaje spracúvajú.</w:t>
      </w:r>
    </w:p>
    <w:p w14:paraId="338F2AEA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166E1639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18573990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  <w:t>.......................................................</w:t>
      </w:r>
    </w:p>
    <w:p w14:paraId="65480D45" w14:textId="77777777" w:rsidR="00F548EC" w:rsidRPr="00F548EC" w:rsidRDefault="00F548EC" w:rsidP="00F548EC">
      <w:pPr>
        <w:spacing w:after="0" w:line="240" w:lineRule="auto"/>
        <w:ind w:firstLine="5040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podpis žiadateľa (pečiatka)</w:t>
      </w:r>
    </w:p>
    <w:p w14:paraId="1832069B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5234296C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F548EC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K žiadosti treba priložiť: </w:t>
      </w:r>
    </w:p>
    <w:p w14:paraId="3625E828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1. Situáciu riešenia vjazdu /z PD/ - 2x</w:t>
      </w:r>
    </w:p>
    <w:p w14:paraId="67480ACA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>2. Splnomocnenie pri zastupovaní stavebníka</w:t>
      </w:r>
    </w:p>
    <w:p w14:paraId="51D2D36E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3. Doklad o zaplatení správneho poplatku v pokladni OcÚ Hrnčiarovce n/P vo výške </w:t>
      </w: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30,00 € </w:t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(slovom tridsať  </w:t>
      </w:r>
    </w:p>
    <w:p w14:paraId="2005F9F4" w14:textId="77777777" w:rsidR="00F548EC" w:rsidRPr="00F548EC" w:rsidRDefault="00F548EC" w:rsidP="00F548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   euro) podľa pol. č. </w:t>
      </w:r>
      <w:r w:rsidRPr="00F548EC">
        <w:rPr>
          <w:rFonts w:ascii="Arial" w:eastAsia="Times New Roman" w:hAnsi="Arial" w:cs="Arial"/>
          <w:b/>
          <w:sz w:val="20"/>
          <w:szCs w:val="20"/>
          <w:lang w:eastAsia="sk-SK"/>
        </w:rPr>
        <w:t>85</w:t>
      </w:r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písm. c) sadzobníka správnych poplatkov, tvoriaceho prílohu zákona č. 145/95 Z.z. </w:t>
      </w:r>
    </w:p>
    <w:p w14:paraId="74E277D0" w14:textId="2052DB10" w:rsidR="000F2593" w:rsidRDefault="00F548EC" w:rsidP="00F548EC">
      <w:r w:rsidRPr="00F548EC">
        <w:rPr>
          <w:rFonts w:ascii="Arial" w:eastAsia="Times New Roman" w:hAnsi="Arial" w:cs="Arial"/>
          <w:sz w:val="20"/>
          <w:szCs w:val="20"/>
          <w:lang w:eastAsia="sk-SK"/>
        </w:rPr>
        <w:t xml:space="preserve">    o správnych poplatkoch v znení neskorších predpisov</w:t>
      </w:r>
    </w:p>
    <w:sectPr w:rsidR="000F2593" w:rsidSect="00600A41">
      <w:pgSz w:w="11906" w:h="16838" w:code="9"/>
      <w:pgMar w:top="851" w:right="1021" w:bottom="709" w:left="102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EC"/>
    <w:rsid w:val="000F2593"/>
    <w:rsid w:val="00544C45"/>
    <w:rsid w:val="00600A41"/>
    <w:rsid w:val="00F548EC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AD0"/>
  <w15:chartTrackingRefBased/>
  <w15:docId w15:val="{F934CEDD-B6FA-4059-8F94-A69D9C7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Peter Krajčovič</cp:lastModifiedBy>
  <cp:revision>4</cp:revision>
  <dcterms:created xsi:type="dcterms:W3CDTF">2020-09-09T14:25:00Z</dcterms:created>
  <dcterms:modified xsi:type="dcterms:W3CDTF">2021-12-14T12:27:00Z</dcterms:modified>
</cp:coreProperties>
</file>